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8"/>
        <w:rPr>
          <w:rFonts w:hint="default"/>
          <w:lang w:eastAsia="zh-CN"/>
        </w:rPr>
      </w:pPr>
      <w:r>
        <w:rPr>
          <w:rFonts w:hint="default"/>
          <w:lang w:eastAsia="zh-CN"/>
        </w:rPr>
        <w:t>计算机科学与工程学院</w:t>
      </w:r>
    </w:p>
    <w:p>
      <w:pPr>
        <w:pStyle w:val="8"/>
        <w:rPr>
          <w:rFonts w:hint="default"/>
          <w:lang w:eastAsia="zh-CN"/>
        </w:rPr>
      </w:pPr>
      <w:r>
        <w:rPr>
          <w:rFonts w:hint="default"/>
          <w:lang w:eastAsia="zh-CN"/>
        </w:rPr>
        <w:t>2015-2016学年第二学期理论课集中听课计划</w:t>
      </w:r>
    </w:p>
    <w:tbl>
      <w:tblPr>
        <w:tblStyle w:val="11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85"/>
        <w:gridCol w:w="821"/>
        <w:gridCol w:w="2509"/>
        <w:gridCol w:w="4405"/>
      </w:tblGrid>
      <w:tr>
        <w:tc>
          <w:tcPr>
            <w:tcW w:w="78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序号</w:t>
            </w:r>
          </w:p>
        </w:tc>
        <w:tc>
          <w:tcPr>
            <w:tcW w:w="8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周次</w:t>
            </w:r>
          </w:p>
        </w:tc>
        <w:tc>
          <w:tcPr>
            <w:tcW w:w="250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日期</w:t>
            </w:r>
          </w:p>
        </w:tc>
        <w:tc>
          <w:tcPr>
            <w:tcW w:w="440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上课（人次）</w:t>
            </w:r>
          </w:p>
        </w:tc>
      </w:tr>
      <w:tr>
        <w:tc>
          <w:tcPr>
            <w:tcW w:w="78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1</w:t>
            </w:r>
          </w:p>
        </w:tc>
        <w:tc>
          <w:tcPr>
            <w:tcW w:w="8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1</w:t>
            </w:r>
          </w:p>
        </w:tc>
        <w:tc>
          <w:tcPr>
            <w:tcW w:w="250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2016年3月7日</w:t>
            </w:r>
          </w:p>
        </w:tc>
        <w:tc>
          <w:tcPr>
            <w:tcW w:w="440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南湖9人次，北湖1人次</w:t>
            </w:r>
          </w:p>
        </w:tc>
      </w:tr>
      <w:tr>
        <w:tc>
          <w:tcPr>
            <w:tcW w:w="78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2</w:t>
            </w:r>
          </w:p>
        </w:tc>
        <w:tc>
          <w:tcPr>
            <w:tcW w:w="8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4</w:t>
            </w:r>
          </w:p>
        </w:tc>
        <w:tc>
          <w:tcPr>
            <w:tcW w:w="250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2016年3月29日</w:t>
            </w:r>
          </w:p>
        </w:tc>
        <w:tc>
          <w:tcPr>
            <w:tcW w:w="440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南湖1</w:t>
            </w:r>
            <w:r>
              <w:rPr>
                <w:rFonts w:hint="default"/>
                <w:vertAlign w:val="baseline"/>
                <w:lang w:eastAsia="zh-CN"/>
              </w:rPr>
              <w:t>2</w:t>
            </w:r>
            <w:r>
              <w:rPr>
                <w:rFonts w:hint="default"/>
                <w:vertAlign w:val="baseline"/>
                <w:lang w:eastAsia="zh-CN"/>
              </w:rPr>
              <w:t>人次，北湖</w:t>
            </w:r>
            <w:r>
              <w:rPr>
                <w:rFonts w:hint="default"/>
                <w:vertAlign w:val="baseline"/>
                <w:lang w:eastAsia="zh-CN"/>
              </w:rPr>
              <w:t>9</w:t>
            </w:r>
            <w:r>
              <w:rPr>
                <w:rFonts w:hint="default"/>
                <w:vertAlign w:val="baseline"/>
                <w:lang w:eastAsia="zh-CN"/>
              </w:rPr>
              <w:t>人次</w:t>
            </w:r>
          </w:p>
        </w:tc>
      </w:tr>
      <w:tr>
        <w:tc>
          <w:tcPr>
            <w:tcW w:w="78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3</w:t>
            </w:r>
          </w:p>
        </w:tc>
        <w:tc>
          <w:tcPr>
            <w:tcW w:w="8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7</w:t>
            </w:r>
          </w:p>
        </w:tc>
        <w:tc>
          <w:tcPr>
            <w:tcW w:w="250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2016年4月20日</w:t>
            </w:r>
          </w:p>
        </w:tc>
        <w:tc>
          <w:tcPr>
            <w:tcW w:w="440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南湖1</w:t>
            </w:r>
            <w:r>
              <w:rPr>
                <w:rFonts w:hint="default"/>
                <w:vertAlign w:val="baseline"/>
                <w:lang w:eastAsia="zh-CN"/>
              </w:rPr>
              <w:t>3</w:t>
            </w:r>
            <w:r>
              <w:rPr>
                <w:rFonts w:hint="default"/>
                <w:vertAlign w:val="baseline"/>
                <w:lang w:eastAsia="zh-CN"/>
              </w:rPr>
              <w:t>人次，北湖</w:t>
            </w:r>
            <w:r>
              <w:rPr>
                <w:rFonts w:hint="default"/>
                <w:vertAlign w:val="baseline"/>
                <w:lang w:eastAsia="zh-CN"/>
              </w:rPr>
              <w:t>1</w:t>
            </w:r>
            <w:r>
              <w:rPr>
                <w:rFonts w:hint="default"/>
                <w:vertAlign w:val="baseline"/>
                <w:lang w:eastAsia="zh-CN"/>
              </w:rPr>
              <w:t>人次</w:t>
            </w:r>
          </w:p>
        </w:tc>
      </w:tr>
      <w:tr>
        <w:tc>
          <w:tcPr>
            <w:tcW w:w="78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4</w:t>
            </w:r>
          </w:p>
        </w:tc>
        <w:tc>
          <w:tcPr>
            <w:tcW w:w="8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10</w:t>
            </w:r>
          </w:p>
        </w:tc>
        <w:tc>
          <w:tcPr>
            <w:tcW w:w="250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2016年5月12日</w:t>
            </w:r>
          </w:p>
        </w:tc>
        <w:tc>
          <w:tcPr>
            <w:tcW w:w="440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南湖</w:t>
            </w:r>
            <w:r>
              <w:rPr>
                <w:rFonts w:hint="default"/>
                <w:vertAlign w:val="baseline"/>
                <w:lang w:eastAsia="zh-CN"/>
              </w:rPr>
              <w:t>7</w:t>
            </w:r>
            <w:r>
              <w:rPr>
                <w:rFonts w:hint="default"/>
                <w:vertAlign w:val="baseline"/>
                <w:lang w:eastAsia="zh-CN"/>
              </w:rPr>
              <w:t>人次，北湖</w:t>
            </w:r>
            <w:r>
              <w:rPr>
                <w:rFonts w:hint="default"/>
                <w:vertAlign w:val="baseline"/>
                <w:lang w:eastAsia="zh-CN"/>
              </w:rPr>
              <w:t>4</w:t>
            </w:r>
            <w:r>
              <w:rPr>
                <w:rFonts w:hint="default"/>
                <w:vertAlign w:val="baseline"/>
                <w:lang w:eastAsia="zh-CN"/>
              </w:rPr>
              <w:t>人次</w:t>
            </w:r>
          </w:p>
        </w:tc>
      </w:tr>
      <w:tr>
        <w:tc>
          <w:tcPr>
            <w:tcW w:w="78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5</w:t>
            </w:r>
          </w:p>
        </w:tc>
        <w:tc>
          <w:tcPr>
            <w:tcW w:w="82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12</w:t>
            </w:r>
          </w:p>
        </w:tc>
        <w:tc>
          <w:tcPr>
            <w:tcW w:w="2509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2016年5月27日</w:t>
            </w:r>
          </w:p>
        </w:tc>
        <w:tc>
          <w:tcPr>
            <w:tcW w:w="440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eastAsia="zh-CN"/>
              </w:rPr>
              <w:t>南湖</w:t>
            </w:r>
            <w:r>
              <w:rPr>
                <w:rFonts w:hint="default"/>
                <w:vertAlign w:val="baseline"/>
                <w:lang w:eastAsia="zh-CN"/>
              </w:rPr>
              <w:t>6</w:t>
            </w:r>
            <w:r>
              <w:rPr>
                <w:rFonts w:hint="default"/>
                <w:vertAlign w:val="baseline"/>
                <w:lang w:eastAsia="zh-CN"/>
              </w:rPr>
              <w:t>人次，北湖</w:t>
            </w:r>
            <w:r>
              <w:rPr>
                <w:rFonts w:hint="default"/>
                <w:vertAlign w:val="baseline"/>
                <w:lang w:eastAsia="zh-CN"/>
              </w:rPr>
              <w:t>5</w:t>
            </w:r>
            <w:r>
              <w:rPr>
                <w:rFonts w:hint="default"/>
                <w:vertAlign w:val="baseline"/>
                <w:lang w:eastAsia="zh-CN"/>
              </w:rPr>
              <w:t>人次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文泉驿微米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jc w:val="center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  <w:pBdr>
        <w:bottom w:val="none" w:color="auto" w:sz="0" w:space="1"/>
      </w:pBdr>
      <w:ind w:left="0" w:leftChars="0" w:firstLine="0" w:firstLineChars="0"/>
      <w:jc w:val="center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6A3AA"/>
    <w:rsid w:val="1BC54B1C"/>
    <w:rsid w:val="1FF7872E"/>
    <w:rsid w:val="30785015"/>
    <w:rsid w:val="30F24C0B"/>
    <w:rsid w:val="3FFF56F2"/>
    <w:rsid w:val="483D4A92"/>
    <w:rsid w:val="5A1E3B6C"/>
    <w:rsid w:val="66C642AD"/>
    <w:rsid w:val="68E61D28"/>
    <w:rsid w:val="69F6A3AA"/>
    <w:rsid w:val="6A77213B"/>
    <w:rsid w:val="71FF343D"/>
    <w:rsid w:val="745D180F"/>
    <w:rsid w:val="7A1712DC"/>
    <w:rsid w:val="7CF0780B"/>
    <w:rsid w:val="7E9C52C8"/>
    <w:rsid w:val="FFCDB1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400" w:lineRule="exact"/>
      <w:ind w:firstLine="640" w:firstLineChars="20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before="100" w:beforeLines="0" w:beforeAutospacing="0" w:after="100" w:afterLines="0" w:afterAutospacing="0" w:line="240" w:lineRule="auto"/>
      <w:outlineLvl w:val="0"/>
    </w:pPr>
    <w:rPr>
      <w:rFonts w:ascii="Times New Roman" w:hAnsi="Times New Roman" w:eastAsia="宋体" w:cs="Times New Roman"/>
      <w:kern w:val="44"/>
      <w:sz w:val="30"/>
      <w:szCs w:val="30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keepNext/>
      <w:keepLines/>
      <w:spacing w:before="100" w:beforeLines="0" w:beforeAutospacing="0" w:after="100" w:afterLines="0" w:afterAutospacing="0" w:line="240" w:lineRule="auto"/>
      <w:outlineLvl w:val="1"/>
    </w:pPr>
    <w:rPr>
      <w:rFonts w:ascii="Times New Roman" w:hAnsi="Times New Roman" w:eastAsia="宋体" w:cs="宋体"/>
      <w:sz w:val="28"/>
      <w:szCs w:val="28"/>
      <w:lang w:val="en-US" w:eastAsia="zh-CN" w:bidi="ar-SA"/>
    </w:rPr>
  </w:style>
  <w:style w:type="paragraph" w:styleId="4">
    <w:name w:val="heading 3"/>
    <w:next w:val="1"/>
    <w:unhideWhenUsed/>
    <w:qFormat/>
    <w:uiPriority w:val="9"/>
    <w:pPr>
      <w:keepNext/>
      <w:keepLines/>
      <w:spacing w:before="60" w:beforeLines="0" w:beforeAutospacing="0" w:after="60" w:afterLines="0" w:afterAutospacing="0" w:line="240" w:lineRule="auto"/>
      <w:outlineLvl w:val="2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5">
    <w:name w:val="heading 4"/>
    <w:next w:val="1"/>
    <w:unhideWhenUsed/>
    <w:qFormat/>
    <w:uiPriority w:val="9"/>
    <w:pPr>
      <w:keepNext/>
      <w:keepLines/>
      <w:spacing w:before="60" w:beforeLines="0" w:beforeAutospacing="0" w:after="60" w:afterLines="0" w:afterAutospacing="0" w:line="240" w:lineRule="auto"/>
      <w:outlineLvl w:val="3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9">
    <w:name w:val="Default Paragraph Font"/>
    <w:unhideWhenUsed/>
    <w:uiPriority w:val="0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6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rFonts w:ascii="Times New Roman" w:hAnsi="Times New Roman" w:eastAsia="宋体" w:cs="宋体"/>
      <w:sz w:val="18"/>
      <w:szCs w:val="18"/>
      <w:lang w:val="en-US" w:eastAsia="zh-CN" w:bidi="ar-SA"/>
    </w:rPr>
  </w:style>
  <w:style w:type="paragraph" w:styleId="8">
    <w:name w:val="Title"/>
    <w:next w:val="1"/>
    <w:qFormat/>
    <w:uiPriority w:val="10"/>
    <w:pPr>
      <w:spacing w:before="120" w:beforeLines="0" w:beforeAutospacing="0" w:after="120" w:afterLines="0" w:afterAutospacing="0"/>
      <w:jc w:val="center"/>
      <w:outlineLvl w:val="9"/>
    </w:pPr>
    <w:rPr>
      <w:rFonts w:ascii="Times New Roman" w:hAnsi="Times New Roman" w:eastAsia="黑体" w:cs="Times New Roman"/>
      <w:b/>
      <w:sz w:val="32"/>
      <w:szCs w:val="32"/>
      <w:lang w:val="en-US" w:eastAsia="zh-CN" w:bidi="ar-SA"/>
    </w:rPr>
  </w:style>
  <w:style w:type="table" w:styleId="11">
    <w:name w:val="Table Grid"/>
    <w:basedOn w:val="10"/>
    <w:unhideWhenUsed/>
    <w:uiPriority w:val="9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表格正文"/>
    <w:uiPriority w:val="0"/>
    <w:rPr>
      <w:rFonts w:ascii="Times New Roman" w:hAnsi="Times New Roman" w:eastAsia="宋体" w:cs="宋体"/>
      <w:sz w:val="21"/>
      <w:szCs w:val="21"/>
      <w:lang w:val="en-US" w:eastAsia="zh-CN" w:bidi="ar-SA"/>
    </w:rPr>
  </w:style>
  <w:style w:type="paragraph" w:customStyle="1" w:styleId="13">
    <w:name w:val="表格标题"/>
    <w:uiPriority w:val="0"/>
    <w:pPr>
      <w:jc w:val="center"/>
    </w:pPr>
    <w:rPr>
      <w:rFonts w:ascii="Times New Roman" w:hAnsi="Times New Roman" w:eastAsia="宋体" w:cs="宋体"/>
      <w:b/>
      <w:bCs/>
      <w:sz w:val="21"/>
      <w:szCs w:val="21"/>
      <w:lang w:val="en-US" w:eastAsia="zh-CN" w:bidi="ar-SA"/>
    </w:rPr>
  </w:style>
  <w:style w:type="paragraph" w:customStyle="1" w:styleId="14">
    <w:name w:val="表格题注"/>
    <w:uiPriority w:val="0"/>
    <w:pPr>
      <w:spacing w:after="60"/>
      <w:jc w:val="center"/>
    </w:pPr>
    <w:rPr>
      <w:rFonts w:ascii="Times New Roman" w:hAnsi="Times New Roman" w:eastAsia="宋体" w:cs="宋体"/>
      <w:sz w:val="21"/>
      <w:szCs w:val="21"/>
      <w:lang w:val="en-US" w:eastAsia="zh-CN" w:bidi="ar-SA"/>
    </w:rPr>
  </w:style>
  <w:style w:type="paragraph" w:customStyle="1" w:styleId="15">
    <w:name w:val="图注"/>
    <w:uiPriority w:val="0"/>
    <w:pPr>
      <w:spacing w:before="60"/>
      <w:jc w:val="center"/>
    </w:pPr>
    <w:rPr>
      <w:rFonts w:ascii="Times New Roman" w:hAnsi="Times New Roman" w:eastAsia="宋体" w:cs="宋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home/nicholas/.kingsoft/templates/wps/&#26631;&#20934;&#25991;&#26723;&#26684;&#24335;-&#26080;&#26631;&#39064;&#30446;&#2440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4C4C4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标准文档格式-无标题目录.dot</Template>
  <Pages>1</Pages>
  <Words>0</Words>
  <Characters>0</Characters>
  <Lines>1</Lines>
  <Paragraphs>1</Paragraphs>
  <ScaleCrop>false</ScaleCrop>
  <LinksUpToDate>false</LinksUpToDate>
  <CharactersWithSpaces>0</CharactersWithSpaces>
  <Application>WPS Office 社区版_10.1.0.5503_F1E327BC-269C-435d-A152-05C5408002CA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2016-03-23T10:03:00Z</dcterms:created>
  <dc:creator>nicholas</dc:creator>
  <cp:lastModifiedBy>nicholas</cp:lastModifiedBy>
  <dcterms:modified xsi:type="dcterms:W3CDTF">2016-03-23T13:05:28Z</dcterms:modified>
  <dc:title>标题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2052-10.1.0.5503</vt:lpwstr>
  </property>
</Properties>
</file>